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77F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SULLI MARGARITA CRUZ</w:t>
            </w:r>
            <w:r w:rsidR="00D256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MARTINEZ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256A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RESPONSSABLE DEL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256A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sullimargarita@gmail.com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256A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9511850897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D256A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D256A1" w:rsidRPr="00840829" w:rsidRDefault="00D256A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81847" w:rsidRPr="00840829" w:rsidTr="00840829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COLEGO DE ESTUDIOS CIENTIFICOS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1847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61 ABEJONES </w:t>
            </w:r>
          </w:p>
          <w:p w:rsidR="00840829" w:rsidRPr="00840829" w:rsidRDefault="00D256A1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</w:t>
            </w:r>
            <w:r w:rsidR="002818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2818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</w:t>
            </w:r>
            <w:r w:rsidR="002818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  <w:r w:rsidR="002818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</w:t>
            </w:r>
          </w:p>
        </w:tc>
      </w:tr>
      <w:tr w:rsidR="00D256A1" w:rsidRPr="00840829" w:rsidTr="006965E6">
        <w:tc>
          <w:tcPr>
            <w:tcW w:w="4414" w:type="dxa"/>
          </w:tcPr>
          <w:p w:rsidR="00D256A1" w:rsidRPr="00840829" w:rsidRDefault="00D256A1" w:rsidP="00D256A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56A1" w:rsidRPr="00840829" w:rsidRDefault="00D256A1" w:rsidP="00D256A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2020</w:t>
            </w:r>
          </w:p>
        </w:tc>
      </w:tr>
      <w:tr w:rsidR="00D256A1" w:rsidRPr="00840829" w:rsidTr="006965E6">
        <w:tc>
          <w:tcPr>
            <w:tcW w:w="4414" w:type="dxa"/>
          </w:tcPr>
          <w:p w:rsidR="00D256A1" w:rsidRPr="00840829" w:rsidRDefault="00D256A1" w:rsidP="00D256A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256A1" w:rsidRPr="00840829" w:rsidRDefault="00D256A1" w:rsidP="00D256A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81847" w:rsidRPr="00840829" w:rsidTr="006965E6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COLEGO DE ESTUDIOS CIENTIFICOS TECNOLOGICOS DEL ESTADO DE OAXACA</w:t>
            </w:r>
          </w:p>
        </w:tc>
      </w:tr>
      <w:tr w:rsidR="00281847" w:rsidRPr="00840829" w:rsidTr="006965E6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23 Responsable del Centro</w:t>
            </w:r>
          </w:p>
        </w:tc>
      </w:tr>
      <w:tr w:rsidR="00281847" w:rsidRPr="00840829" w:rsidTr="006965E6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2021</w:t>
            </w:r>
          </w:p>
        </w:tc>
      </w:tr>
      <w:tr w:rsidR="00281847" w:rsidRPr="00840829" w:rsidTr="006965E6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81847" w:rsidRPr="00840829" w:rsidTr="006965E6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COLEGO DE ESTUDIOS CIENTIFICOS TECNOLOGICOS DEL ESTADO DE OAXACA</w:t>
            </w:r>
          </w:p>
        </w:tc>
      </w:tr>
      <w:tr w:rsidR="00281847" w:rsidRPr="00840829" w:rsidTr="006965E6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23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Responsable del Centro</w:t>
            </w:r>
          </w:p>
        </w:tc>
      </w:tr>
      <w:tr w:rsidR="00281847" w:rsidRPr="00840829" w:rsidTr="006965E6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2022</w:t>
            </w:r>
          </w:p>
        </w:tc>
      </w:tr>
      <w:tr w:rsidR="00281847" w:rsidRPr="00840829" w:rsidTr="006965E6"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1847" w:rsidRPr="00840829" w:rsidRDefault="00281847" w:rsidP="00281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471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theme="minorHAnsi"/>
                <w:color w:val="808080"/>
                <w:sz w:val="20"/>
                <w:szCs w:val="20"/>
              </w:rPr>
              <w:t>PLAN DE MEJORA CONTINUA COMO HERRAMENTA PARA ALCANZAR LA EXCELENCIA EN EL SERVICIO EDUCATIVO Y FORTALECER ELLIDERAZGO DIRECTIVO.</w:t>
            </w:r>
          </w:p>
        </w:tc>
        <w:bookmarkStart w:id="0" w:name="_GoBack"/>
        <w:bookmarkEnd w:id="0"/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471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471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471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71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INTEGRAL EN SEXUALIDAD PARA COMUNIDADES EDUCAT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septiembre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712B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272AA" w:rsidRPr="00840829" w:rsidRDefault="00B471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D478D"/>
    <w:rsid w:val="00265B7F"/>
    <w:rsid w:val="00281847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4712B"/>
    <w:rsid w:val="00B5715D"/>
    <w:rsid w:val="00B77F00"/>
    <w:rsid w:val="00C23AD8"/>
    <w:rsid w:val="00D256A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B13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SULI</cp:lastModifiedBy>
  <cp:revision>2</cp:revision>
  <cp:lastPrinted>2017-10-04T21:01:00Z</cp:lastPrinted>
  <dcterms:created xsi:type="dcterms:W3CDTF">2023-03-07T18:13:00Z</dcterms:created>
  <dcterms:modified xsi:type="dcterms:W3CDTF">2023-03-07T18:13:00Z</dcterms:modified>
</cp:coreProperties>
</file>